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BA" w:rsidRPr="00BA1D50" w:rsidRDefault="00FE45BA" w:rsidP="004A027A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Hlk72399956"/>
      <w:r w:rsidRPr="00BA1D50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05192F" w:rsidRPr="0005192F" w:rsidRDefault="0005192F" w:rsidP="0005192F">
      <w:pPr>
        <w:jc w:val="center"/>
        <w:rPr>
          <w:rFonts w:ascii="黑体" w:eastAsia="黑体" w:hAnsi="黑体"/>
          <w:bCs/>
          <w:kern w:val="15"/>
          <w:position w:val="-2"/>
          <w:sz w:val="30"/>
          <w:szCs w:val="30"/>
        </w:rPr>
      </w:pPr>
      <w:bookmarkStart w:id="1" w:name="_GoBack"/>
      <w:bookmarkEnd w:id="0"/>
      <w:r w:rsidRPr="00344B70">
        <w:rPr>
          <w:rFonts w:ascii="黑体" w:eastAsia="黑体" w:hAnsi="黑体" w:hint="eastAsia"/>
          <w:bCs/>
          <w:kern w:val="15"/>
          <w:position w:val="-2"/>
          <w:sz w:val="30"/>
          <w:szCs w:val="30"/>
        </w:rPr>
        <w:t>检验检测机构资质认定现场评审日程表</w:t>
      </w:r>
      <w:bookmarkEnd w:id="1"/>
    </w:p>
    <w:tbl>
      <w:tblPr>
        <w:tblW w:w="95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769"/>
        <w:gridCol w:w="649"/>
        <w:gridCol w:w="2268"/>
        <w:gridCol w:w="1417"/>
        <w:gridCol w:w="3727"/>
      </w:tblGrid>
      <w:tr w:rsidR="0005192F" w:rsidRPr="00255C3F" w:rsidTr="0018048A">
        <w:trPr>
          <w:jc w:val="center"/>
        </w:trPr>
        <w:tc>
          <w:tcPr>
            <w:tcW w:w="1470" w:type="dxa"/>
            <w:gridSpan w:val="2"/>
            <w:vAlign w:val="center"/>
          </w:tcPr>
          <w:p w:rsidR="0005192F" w:rsidRPr="00255C3F" w:rsidRDefault="0005192F" w:rsidP="001C0DC3">
            <w:pPr>
              <w:spacing w:before="60" w:after="6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检验检测</w:t>
            </w:r>
          </w:p>
          <w:p w:rsidR="0005192F" w:rsidRPr="00255C3F" w:rsidRDefault="0005192F" w:rsidP="001C0DC3">
            <w:pPr>
              <w:spacing w:before="60" w:after="6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机构名称</w:t>
            </w:r>
          </w:p>
        </w:tc>
        <w:tc>
          <w:tcPr>
            <w:tcW w:w="8061" w:type="dxa"/>
            <w:gridSpan w:val="4"/>
            <w:vAlign w:val="center"/>
          </w:tcPr>
          <w:p w:rsidR="0005192F" w:rsidRPr="00255C3F" w:rsidRDefault="0005192F" w:rsidP="001C0DC3">
            <w:pPr>
              <w:autoSpaceDE w:val="0"/>
              <w:autoSpaceDN w:val="0"/>
              <w:spacing w:line="276" w:lineRule="auto"/>
              <w:rPr>
                <w:rFonts w:ascii="Times New Roman" w:eastAsia="楷体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5C3F">
              <w:rPr>
                <w:rFonts w:ascii="Times New Roman" w:hAnsi="Times New Roman" w:cs="Times New Roman"/>
                <w:sz w:val="24"/>
              </w:rPr>
              <w:t>中国科学院合肥物质科学研究院计量与检测中心</w:t>
            </w:r>
          </w:p>
        </w:tc>
      </w:tr>
      <w:tr w:rsidR="0005192F" w:rsidRPr="00255C3F" w:rsidTr="0018048A">
        <w:trPr>
          <w:jc w:val="center"/>
        </w:trPr>
        <w:tc>
          <w:tcPr>
            <w:tcW w:w="1470" w:type="dxa"/>
            <w:gridSpan w:val="2"/>
            <w:vAlign w:val="center"/>
          </w:tcPr>
          <w:p w:rsidR="0005192F" w:rsidRPr="00255C3F" w:rsidRDefault="0005192F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评审类别</w:t>
            </w:r>
          </w:p>
        </w:tc>
        <w:tc>
          <w:tcPr>
            <w:tcW w:w="8061" w:type="dxa"/>
            <w:gridSpan w:val="4"/>
            <w:vAlign w:val="center"/>
          </w:tcPr>
          <w:p w:rsidR="0005192F" w:rsidRPr="00255C3F" w:rsidRDefault="0005192F" w:rsidP="001C0DC3">
            <w:pPr>
              <w:spacing w:before="120" w:after="120" w:line="276" w:lineRule="auto"/>
              <w:jc w:val="left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□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首次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 xml:space="preserve">    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sym w:font="Wingdings" w:char="F0FE"/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变更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 xml:space="preserve">      □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复查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 xml:space="preserve">     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sym w:font="Wingdings" w:char="F0FE"/>
            </w:r>
            <w:proofErr w:type="gramStart"/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扩项</w:t>
            </w:r>
            <w:proofErr w:type="gramEnd"/>
          </w:p>
        </w:tc>
      </w:tr>
      <w:tr w:rsidR="0005192F" w:rsidRPr="00255C3F" w:rsidTr="00255C3F">
        <w:trPr>
          <w:jc w:val="center"/>
        </w:trPr>
        <w:tc>
          <w:tcPr>
            <w:tcW w:w="1470" w:type="dxa"/>
            <w:gridSpan w:val="2"/>
            <w:vAlign w:val="center"/>
          </w:tcPr>
          <w:p w:rsidR="0005192F" w:rsidRPr="00255C3F" w:rsidRDefault="0005192F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评审日期</w:t>
            </w:r>
          </w:p>
        </w:tc>
        <w:tc>
          <w:tcPr>
            <w:tcW w:w="2917" w:type="dxa"/>
            <w:gridSpan w:val="2"/>
            <w:tcBorders>
              <w:right w:val="single" w:sz="4" w:space="0" w:color="auto"/>
            </w:tcBorders>
            <w:vAlign w:val="center"/>
          </w:tcPr>
          <w:p w:rsidR="0005192F" w:rsidRPr="00255C3F" w:rsidRDefault="0005192F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2021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年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7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月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14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日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-16</w:t>
            </w: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92F" w:rsidRPr="00255C3F" w:rsidRDefault="0005192F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评审地点</w:t>
            </w:r>
          </w:p>
        </w:tc>
        <w:tc>
          <w:tcPr>
            <w:tcW w:w="3727" w:type="dxa"/>
            <w:tcBorders>
              <w:left w:val="single" w:sz="4" w:space="0" w:color="auto"/>
            </w:tcBorders>
            <w:vAlign w:val="center"/>
          </w:tcPr>
          <w:p w:rsidR="0005192F" w:rsidRPr="00255C3F" w:rsidRDefault="0005192F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安徽合肥</w:t>
            </w:r>
            <w:proofErr w:type="gramStart"/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科学岛</w:t>
            </w:r>
            <w:proofErr w:type="gramEnd"/>
          </w:p>
        </w:tc>
      </w:tr>
      <w:tr w:rsidR="0005192F" w:rsidRPr="00255C3F" w:rsidTr="0018048A">
        <w:trPr>
          <w:jc w:val="center"/>
        </w:trPr>
        <w:tc>
          <w:tcPr>
            <w:tcW w:w="9531" w:type="dxa"/>
            <w:gridSpan w:val="6"/>
            <w:vAlign w:val="center"/>
          </w:tcPr>
          <w:p w:rsidR="0005192F" w:rsidRPr="00255C3F" w:rsidRDefault="0005192F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Cs w:val="21"/>
              </w:rPr>
              <w:t>评审工作日程安排</w:t>
            </w:r>
          </w:p>
        </w:tc>
      </w:tr>
      <w:tr w:rsidR="00C005D9" w:rsidRPr="00255C3F" w:rsidTr="00631287">
        <w:trPr>
          <w:jc w:val="center"/>
        </w:trPr>
        <w:tc>
          <w:tcPr>
            <w:tcW w:w="701" w:type="dxa"/>
            <w:vAlign w:val="center"/>
          </w:tcPr>
          <w:p w:rsidR="00C005D9" w:rsidRPr="00255C3F" w:rsidRDefault="00C005D9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4"/>
                <w:szCs w:val="21"/>
              </w:rPr>
              <w:t>日期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时间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评审内容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评审组分工</w:t>
            </w:r>
          </w:p>
          <w:p w:rsidR="00C005D9" w:rsidRPr="00255C3F" w:rsidRDefault="00C005D9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2"/>
                <w:szCs w:val="21"/>
              </w:rPr>
              <w:t>机构联络人</w:t>
            </w:r>
          </w:p>
        </w:tc>
      </w:tr>
      <w:tr w:rsidR="00C005D9" w:rsidRPr="00255C3F" w:rsidTr="00255C3F">
        <w:trPr>
          <w:trHeight w:val="853"/>
          <w:jc w:val="center"/>
        </w:trPr>
        <w:tc>
          <w:tcPr>
            <w:tcW w:w="701" w:type="dxa"/>
            <w:vMerge w:val="restart"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4"/>
                <w:szCs w:val="21"/>
              </w:rPr>
              <w:t>7.14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ind w:rightChars="-51" w:right="-107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8:30-9:00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首次会议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C005D9" w:rsidRPr="00255C3F" w:rsidRDefault="00C005D9" w:rsidP="00255C3F">
            <w:pPr>
              <w:spacing w:before="120" w:after="120" w:line="276" w:lineRule="auto"/>
              <w:ind w:firstLineChars="200" w:firstLine="42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介绍评审组成员，机构简单介绍情况，明确保密性和公正性纪律</w:t>
            </w:r>
          </w:p>
        </w:tc>
      </w:tr>
      <w:tr w:rsidR="00C005D9" w:rsidRPr="00255C3F" w:rsidTr="003F7152">
        <w:trPr>
          <w:trHeight w:val="627"/>
          <w:jc w:val="center"/>
        </w:trPr>
        <w:tc>
          <w:tcPr>
            <w:tcW w:w="701" w:type="dxa"/>
            <w:vMerge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9:00-10:00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3F7152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评审组现场参观实验室。</w:t>
            </w:r>
          </w:p>
        </w:tc>
        <w:tc>
          <w:tcPr>
            <w:tcW w:w="3727" w:type="dxa"/>
            <w:vMerge w:val="restart"/>
            <w:vAlign w:val="center"/>
          </w:tcPr>
          <w:p w:rsidR="00C005D9" w:rsidRPr="00255C3F" w:rsidRDefault="00C005D9" w:rsidP="00255C3F">
            <w:pPr>
              <w:spacing w:before="120" w:after="120" w:line="276" w:lineRule="auto"/>
              <w:ind w:firstLineChars="200" w:firstLine="42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按《评审准则》对实验室质量体系文件及相关记录、档案进行核查；对实验室质量体系和相关文件进行符合性和有效性评价。</w:t>
            </w:r>
          </w:p>
        </w:tc>
      </w:tr>
      <w:tr w:rsidR="00C005D9" w:rsidRPr="00255C3F" w:rsidTr="003F7152">
        <w:trPr>
          <w:jc w:val="center"/>
        </w:trPr>
        <w:tc>
          <w:tcPr>
            <w:tcW w:w="701" w:type="dxa"/>
            <w:vMerge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10:00-12:00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安排现场考核实验项目，规定完成时间，明确相关要求。</w:t>
            </w:r>
          </w:p>
        </w:tc>
        <w:tc>
          <w:tcPr>
            <w:tcW w:w="3727" w:type="dxa"/>
            <w:vMerge/>
            <w:vAlign w:val="center"/>
          </w:tcPr>
          <w:p w:rsidR="00C005D9" w:rsidRPr="00255C3F" w:rsidRDefault="00C005D9" w:rsidP="00255C3F">
            <w:pPr>
              <w:spacing w:before="120" w:after="120"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C005D9" w:rsidRPr="00255C3F" w:rsidTr="003F7152">
        <w:trPr>
          <w:jc w:val="center"/>
        </w:trPr>
        <w:tc>
          <w:tcPr>
            <w:tcW w:w="701" w:type="dxa"/>
            <w:vMerge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13:00-17:30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评审组分组进行检查审核</w:t>
            </w:r>
            <w:r w:rsidRPr="00255C3F">
              <w:rPr>
                <w:rFonts w:ascii="Times New Roman" w:hAnsi="Times New Roman" w:cs="Times New Roman"/>
                <w:szCs w:val="21"/>
              </w:rPr>
              <w:t>:</w:t>
            </w:r>
          </w:p>
          <w:p w:rsidR="00C005D9" w:rsidRPr="00255C3F" w:rsidRDefault="00C005D9" w:rsidP="001C0DC3">
            <w:pPr>
              <w:spacing w:line="276" w:lineRule="auto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评审员考核现场试验项目，通过观察试验，评价试验人员检测能力和设备、环境设施运行情况。</w:t>
            </w:r>
          </w:p>
        </w:tc>
        <w:tc>
          <w:tcPr>
            <w:tcW w:w="3727" w:type="dxa"/>
            <w:vMerge/>
            <w:vAlign w:val="center"/>
          </w:tcPr>
          <w:p w:rsidR="00C005D9" w:rsidRPr="00255C3F" w:rsidRDefault="00C005D9" w:rsidP="00255C3F">
            <w:pPr>
              <w:spacing w:before="120" w:after="120"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C005D9" w:rsidRPr="00255C3F" w:rsidTr="003F7152">
        <w:trPr>
          <w:jc w:val="center"/>
        </w:trPr>
        <w:tc>
          <w:tcPr>
            <w:tcW w:w="701" w:type="dxa"/>
            <w:vMerge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17:30-18:00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评审组内部会议：当天评审情况交流、发现问题总结（就初步发现问题拟定不符合项报告）、需关注问题。</w:t>
            </w:r>
          </w:p>
        </w:tc>
        <w:tc>
          <w:tcPr>
            <w:tcW w:w="3727" w:type="dxa"/>
            <w:vMerge/>
            <w:tcBorders>
              <w:bottom w:val="single" w:sz="4" w:space="0" w:color="auto"/>
            </w:tcBorders>
            <w:vAlign w:val="center"/>
          </w:tcPr>
          <w:p w:rsidR="00C005D9" w:rsidRPr="00255C3F" w:rsidRDefault="00C005D9" w:rsidP="00255C3F">
            <w:pPr>
              <w:spacing w:before="120" w:after="120" w:line="276" w:lineRule="auto"/>
              <w:jc w:val="left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C005D9" w:rsidRPr="00255C3F" w:rsidTr="003F7152">
        <w:trPr>
          <w:jc w:val="center"/>
        </w:trPr>
        <w:tc>
          <w:tcPr>
            <w:tcW w:w="701" w:type="dxa"/>
            <w:vMerge w:val="restart"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4"/>
                <w:szCs w:val="21"/>
              </w:rPr>
              <w:t>7.15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8:30-17:30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评审组继续进行评审：组长审核管理要素；评审员对现场试验情况进行评价，授权签字人考核。</w:t>
            </w:r>
          </w:p>
        </w:tc>
        <w:tc>
          <w:tcPr>
            <w:tcW w:w="3727" w:type="dxa"/>
            <w:vMerge w:val="restart"/>
            <w:vAlign w:val="center"/>
          </w:tcPr>
          <w:p w:rsidR="00C005D9" w:rsidRPr="00255C3F" w:rsidRDefault="00C005D9" w:rsidP="00255C3F">
            <w:pPr>
              <w:spacing w:before="120" w:after="120" w:line="276" w:lineRule="auto"/>
              <w:ind w:firstLineChars="200" w:firstLine="42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按《评审准则》技术要求核查原始记录记录与检测报告，仪器设备档案，对人员操作进行现场考核及提问。对申请的检测项目的技术能力进行系统的考核评价，对授权签字人进行考核。</w:t>
            </w:r>
          </w:p>
        </w:tc>
      </w:tr>
      <w:tr w:rsidR="00C005D9" w:rsidRPr="00255C3F" w:rsidTr="003F7152">
        <w:trPr>
          <w:jc w:val="center"/>
        </w:trPr>
        <w:tc>
          <w:tcPr>
            <w:tcW w:w="701" w:type="dxa"/>
            <w:vMerge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17:30-18:00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评审组内部会议：当天评审情况交流、发现问题总结（就初步发现问题拟定不符合项报告）、需关注问题</w:t>
            </w:r>
          </w:p>
        </w:tc>
        <w:tc>
          <w:tcPr>
            <w:tcW w:w="3727" w:type="dxa"/>
            <w:vMerge/>
            <w:tcBorders>
              <w:bottom w:val="single" w:sz="4" w:space="0" w:color="auto"/>
            </w:tcBorders>
            <w:vAlign w:val="center"/>
          </w:tcPr>
          <w:p w:rsidR="00C005D9" w:rsidRPr="00255C3F" w:rsidRDefault="00C005D9" w:rsidP="001C0DC3">
            <w:pPr>
              <w:spacing w:before="120" w:after="120" w:line="276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C005D9" w:rsidRPr="00255C3F" w:rsidTr="003F7152">
        <w:trPr>
          <w:trHeight w:val="1018"/>
          <w:jc w:val="center"/>
        </w:trPr>
        <w:tc>
          <w:tcPr>
            <w:tcW w:w="701" w:type="dxa"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 w:rsidRPr="00255C3F">
              <w:rPr>
                <w:rFonts w:ascii="Times New Roman" w:eastAsia="楷体" w:hAnsi="Times New Roman" w:cs="Times New Roman"/>
                <w:sz w:val="24"/>
                <w:szCs w:val="21"/>
              </w:rPr>
              <w:t>7.16</w:t>
            </w:r>
          </w:p>
        </w:tc>
        <w:tc>
          <w:tcPr>
            <w:tcW w:w="1418" w:type="dxa"/>
            <w:gridSpan w:val="2"/>
            <w:vAlign w:val="center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 w:val="22"/>
                <w:szCs w:val="21"/>
              </w:rPr>
            </w:pPr>
            <w:r w:rsidRPr="00255C3F">
              <w:rPr>
                <w:rFonts w:ascii="Times New Roman" w:hAnsi="Times New Roman" w:cs="Times New Roman"/>
                <w:sz w:val="22"/>
                <w:szCs w:val="21"/>
              </w:rPr>
              <w:t>8:30-12:00</w:t>
            </w:r>
          </w:p>
        </w:tc>
        <w:tc>
          <w:tcPr>
            <w:tcW w:w="3685" w:type="dxa"/>
            <w:gridSpan w:val="2"/>
          </w:tcPr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对现场试验报告评审、补遗，确定推荐能力表。</w:t>
            </w:r>
          </w:p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评审组讨论评审意见。</w:t>
            </w:r>
          </w:p>
          <w:p w:rsidR="00C005D9" w:rsidRPr="00255C3F" w:rsidRDefault="00C005D9" w:rsidP="001C0DC3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座谈会、末次会议</w:t>
            </w:r>
          </w:p>
        </w:tc>
        <w:tc>
          <w:tcPr>
            <w:tcW w:w="3727" w:type="dxa"/>
            <w:vAlign w:val="center"/>
          </w:tcPr>
          <w:p w:rsidR="00C005D9" w:rsidRPr="00255C3F" w:rsidRDefault="00C005D9" w:rsidP="00255C3F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255C3F">
              <w:rPr>
                <w:rFonts w:ascii="Times New Roman" w:hAnsi="Times New Roman" w:cs="Times New Roman"/>
                <w:szCs w:val="21"/>
              </w:rPr>
              <w:t>最后确认推荐批准的检测项目，开具不符合项，给出评审结论</w:t>
            </w:r>
            <w:r w:rsidR="003F7152" w:rsidRPr="00255C3F"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</w:tbl>
    <w:p w:rsidR="00ED29AC" w:rsidRPr="00BA1D50" w:rsidRDefault="00ED29AC" w:rsidP="00ED29AC">
      <w:pPr>
        <w:rPr>
          <w:rFonts w:ascii="Times New Roman" w:hAnsi="Times New Roman" w:cs="Times New Roman"/>
        </w:rPr>
      </w:pPr>
    </w:p>
    <w:sectPr w:rsidR="00ED29AC" w:rsidRPr="00BA1D50" w:rsidSect="0005192F">
      <w:pgSz w:w="11906" w:h="16838"/>
      <w:pgMar w:top="851" w:right="85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C9" w:rsidRDefault="00F45CC9" w:rsidP="009E2442">
      <w:r>
        <w:separator/>
      </w:r>
    </w:p>
  </w:endnote>
  <w:endnote w:type="continuationSeparator" w:id="0">
    <w:p w:rsidR="00F45CC9" w:rsidRDefault="00F45CC9" w:rsidP="009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C9" w:rsidRDefault="00F45CC9" w:rsidP="009E2442">
      <w:r>
        <w:separator/>
      </w:r>
    </w:p>
  </w:footnote>
  <w:footnote w:type="continuationSeparator" w:id="0">
    <w:p w:rsidR="00F45CC9" w:rsidRDefault="00F45CC9" w:rsidP="009E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97DA0"/>
    <w:multiLevelType w:val="hybridMultilevel"/>
    <w:tmpl w:val="CD7EDC10"/>
    <w:lvl w:ilvl="0" w:tplc="51280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22495D"/>
    <w:multiLevelType w:val="hybridMultilevel"/>
    <w:tmpl w:val="CD7EDC10"/>
    <w:lvl w:ilvl="0" w:tplc="51280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C1"/>
    <w:rsid w:val="0002257A"/>
    <w:rsid w:val="00041CD7"/>
    <w:rsid w:val="0005192F"/>
    <w:rsid w:val="000B04A6"/>
    <w:rsid w:val="000B28FB"/>
    <w:rsid w:val="001A2F70"/>
    <w:rsid w:val="001C0DC3"/>
    <w:rsid w:val="001C3DC9"/>
    <w:rsid w:val="001D6045"/>
    <w:rsid w:val="002171FA"/>
    <w:rsid w:val="00255C3F"/>
    <w:rsid w:val="00261198"/>
    <w:rsid w:val="0026439F"/>
    <w:rsid w:val="002A63B5"/>
    <w:rsid w:val="002E533A"/>
    <w:rsid w:val="002F0D2B"/>
    <w:rsid w:val="00305C38"/>
    <w:rsid w:val="00330BD8"/>
    <w:rsid w:val="003B5DF1"/>
    <w:rsid w:val="003F286C"/>
    <w:rsid w:val="003F7152"/>
    <w:rsid w:val="00445F08"/>
    <w:rsid w:val="004837E6"/>
    <w:rsid w:val="004A027A"/>
    <w:rsid w:val="004E2976"/>
    <w:rsid w:val="004F466B"/>
    <w:rsid w:val="00526A9A"/>
    <w:rsid w:val="00590B77"/>
    <w:rsid w:val="005D1968"/>
    <w:rsid w:val="0062366B"/>
    <w:rsid w:val="00697808"/>
    <w:rsid w:val="006A30FA"/>
    <w:rsid w:val="006D5624"/>
    <w:rsid w:val="0074605B"/>
    <w:rsid w:val="007D2612"/>
    <w:rsid w:val="007E39E0"/>
    <w:rsid w:val="00897BC1"/>
    <w:rsid w:val="008A7209"/>
    <w:rsid w:val="009014D9"/>
    <w:rsid w:val="009A1364"/>
    <w:rsid w:val="009A709F"/>
    <w:rsid w:val="009E2442"/>
    <w:rsid w:val="00A60E23"/>
    <w:rsid w:val="00A7554F"/>
    <w:rsid w:val="00AF1CC1"/>
    <w:rsid w:val="00B20673"/>
    <w:rsid w:val="00BA1D50"/>
    <w:rsid w:val="00C005D9"/>
    <w:rsid w:val="00C14700"/>
    <w:rsid w:val="00CC59EC"/>
    <w:rsid w:val="00D346BD"/>
    <w:rsid w:val="00E54957"/>
    <w:rsid w:val="00E7461D"/>
    <w:rsid w:val="00EC5353"/>
    <w:rsid w:val="00ED29AC"/>
    <w:rsid w:val="00EF6578"/>
    <w:rsid w:val="00F02C7D"/>
    <w:rsid w:val="00F45CC9"/>
    <w:rsid w:val="00F51E86"/>
    <w:rsid w:val="00F706B0"/>
    <w:rsid w:val="00F74C6F"/>
    <w:rsid w:val="00F814A4"/>
    <w:rsid w:val="00FA44FD"/>
    <w:rsid w:val="00FB3D06"/>
    <w:rsid w:val="00FC1BAD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43E89"/>
  <w15:chartTrackingRefBased/>
  <w15:docId w15:val="{D83A1B23-EC11-436D-AEBE-1D37F845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AC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4">
    <w:name w:val="Table Grid"/>
    <w:basedOn w:val="a1"/>
    <w:uiPriority w:val="59"/>
    <w:rsid w:val="00ED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2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244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2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2442"/>
    <w:rPr>
      <w:sz w:val="18"/>
      <w:szCs w:val="18"/>
    </w:rPr>
  </w:style>
  <w:style w:type="paragraph" w:styleId="a9">
    <w:name w:val="Body Text Indent"/>
    <w:basedOn w:val="a"/>
    <w:link w:val="aa"/>
    <w:rsid w:val="009E2442"/>
    <w:pPr>
      <w:spacing w:line="400" w:lineRule="exact"/>
      <w:ind w:leftChars="285" w:left="2558" w:hangingChars="700" w:hanging="1960"/>
    </w:pPr>
    <w:rPr>
      <w:rFonts w:ascii="宋体" w:eastAsia="宋体" w:hAnsi="宋体" w:cs="Times New Roman"/>
      <w:sz w:val="28"/>
      <w:szCs w:val="24"/>
    </w:rPr>
  </w:style>
  <w:style w:type="character" w:customStyle="1" w:styleId="aa">
    <w:name w:val="正文文本缩进 字符"/>
    <w:basedOn w:val="a0"/>
    <w:link w:val="a9"/>
    <w:rsid w:val="009E2442"/>
    <w:rPr>
      <w:rFonts w:ascii="宋体" w:eastAsia="宋体" w:hAnsi="宋体" w:cs="Times New Roman"/>
      <w:sz w:val="28"/>
      <w:szCs w:val="24"/>
    </w:rPr>
  </w:style>
  <w:style w:type="paragraph" w:customStyle="1" w:styleId="Ab">
    <w:name w:val="正文 A"/>
    <w:rsid w:val="009E2442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A5FF-F64F-42D5-8770-956D0BF3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储阳</dc:creator>
  <cp:keywords/>
  <dc:description/>
  <cp:lastModifiedBy>xingyx</cp:lastModifiedBy>
  <cp:revision>4</cp:revision>
  <cp:lastPrinted>2021-07-09T00:32:00Z</cp:lastPrinted>
  <dcterms:created xsi:type="dcterms:W3CDTF">2021-07-09T02:09:00Z</dcterms:created>
  <dcterms:modified xsi:type="dcterms:W3CDTF">2021-07-12T07:33:00Z</dcterms:modified>
</cp:coreProperties>
</file>